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148D" w14:textId="77777777" w:rsidR="005A158C" w:rsidRDefault="005A158C">
      <w:pPr>
        <w:spacing w:after="0"/>
        <w:ind w:left="0" w:right="0" w:firstLine="0"/>
        <w:jc w:val="left"/>
      </w:pPr>
    </w:p>
    <w:p w14:paraId="43305949" w14:textId="77777777" w:rsidR="000B38C0" w:rsidRDefault="000B38C0">
      <w:pPr>
        <w:spacing w:after="0"/>
        <w:ind w:left="0" w:right="0" w:firstLine="0"/>
        <w:jc w:val="left"/>
      </w:pPr>
      <w:r>
        <w:t xml:space="preserve">                                                                                          </w:t>
      </w:r>
    </w:p>
    <w:p w14:paraId="5DFDADE8" w14:textId="24DE3DDD" w:rsidR="000B38C0" w:rsidRPr="001226F7" w:rsidRDefault="000B38C0" w:rsidP="00D12F73">
      <w:pPr>
        <w:spacing w:after="0"/>
        <w:ind w:left="0" w:right="0" w:firstLine="0"/>
        <w:jc w:val="left"/>
        <w:rPr>
          <w:b/>
          <w:bCs/>
        </w:rPr>
      </w:pPr>
      <w:r>
        <w:t xml:space="preserve">                                            </w:t>
      </w:r>
      <w:r w:rsidR="00C96B48">
        <w:t xml:space="preserve">                             </w:t>
      </w:r>
      <w:r w:rsidR="001226F7">
        <w:rPr>
          <w:noProof/>
        </w:rPr>
        <w:drawing>
          <wp:inline distT="0" distB="0" distL="0" distR="0" wp14:anchorId="218994FA" wp14:editId="2F7F478E">
            <wp:extent cx="5942965" cy="79241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92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9012" w14:textId="77777777" w:rsidR="000B38C0" w:rsidRDefault="000B38C0" w:rsidP="000B38C0">
      <w:pPr>
        <w:spacing w:after="0"/>
        <w:ind w:left="0" w:right="0" w:firstLine="0"/>
        <w:jc w:val="right"/>
      </w:pPr>
    </w:p>
    <w:p w14:paraId="3874E6DE" w14:textId="77777777" w:rsidR="000B38C0" w:rsidRDefault="000B38C0">
      <w:pPr>
        <w:spacing w:after="0"/>
        <w:ind w:left="0" w:right="0" w:firstLine="0"/>
        <w:jc w:val="left"/>
      </w:pPr>
    </w:p>
    <w:p w14:paraId="77C9B4CD" w14:textId="77777777" w:rsidR="000B38C0" w:rsidRDefault="000B38C0">
      <w:pPr>
        <w:spacing w:after="0"/>
        <w:ind w:left="0" w:right="0" w:firstLine="0"/>
        <w:jc w:val="left"/>
      </w:pPr>
    </w:p>
    <w:p w14:paraId="102A1ABB" w14:textId="77777777" w:rsidR="000B38C0" w:rsidRDefault="000B38C0">
      <w:pPr>
        <w:spacing w:after="0"/>
        <w:ind w:left="0" w:right="0" w:firstLine="0"/>
        <w:jc w:val="left"/>
      </w:pPr>
    </w:p>
    <w:p w14:paraId="3A502DF5" w14:textId="77777777" w:rsidR="005A158C" w:rsidRDefault="00FD4D1E">
      <w:pPr>
        <w:spacing w:after="185"/>
        <w:ind w:left="0" w:right="0" w:firstLine="0"/>
        <w:jc w:val="left"/>
      </w:pPr>
      <w:r>
        <w:t xml:space="preserve"> </w:t>
      </w:r>
    </w:p>
    <w:p w14:paraId="30FFE86C" w14:textId="77777777" w:rsidR="005A158C" w:rsidRDefault="005A158C">
      <w:pPr>
        <w:spacing w:after="16"/>
        <w:ind w:left="0" w:right="0" w:firstLine="0"/>
        <w:jc w:val="left"/>
      </w:pPr>
    </w:p>
    <w:p w14:paraId="64843799" w14:textId="77777777" w:rsidR="005A158C" w:rsidRDefault="00FD4D1E">
      <w:pPr>
        <w:numPr>
          <w:ilvl w:val="0"/>
          <w:numId w:val="1"/>
        </w:numPr>
        <w:spacing w:after="63"/>
        <w:ind w:right="0" w:hanging="629"/>
      </w:pPr>
      <w:r>
        <w:rPr>
          <w:b/>
        </w:rPr>
        <w:t>Общие положения</w:t>
      </w:r>
      <w:r>
        <w:rPr>
          <w:color w:val="343932"/>
        </w:rPr>
        <w:t xml:space="preserve"> </w:t>
      </w:r>
    </w:p>
    <w:p w14:paraId="3F55C38C" w14:textId="77777777" w:rsidR="005A158C" w:rsidRDefault="000B38C0" w:rsidP="000B38C0">
      <w:pPr>
        <w:ind w:right="0"/>
      </w:pPr>
      <w:r w:rsidRPr="000B38C0">
        <w:rPr>
          <w:b/>
        </w:rPr>
        <w:t>1.1</w:t>
      </w:r>
      <w:r>
        <w:t>.</w:t>
      </w:r>
      <w:r w:rsidR="00FD4D1E">
        <w:t>Данное положение разработано в соответствии с</w:t>
      </w:r>
      <w:r w:rsidR="00FD4D1E" w:rsidRPr="000B38C0">
        <w:rPr>
          <w:color w:val="343932"/>
        </w:rPr>
        <w:t xml:space="preserve"> </w:t>
      </w:r>
      <w:r w:rsidR="00FD4D1E">
        <w:t xml:space="preserve">Гражданским кодексом РФ,  Федеральным законом  № 273-ФЗ от 29.12.2012 г. «Об образовании в Российской Федерации»,  Федеральным законом Российской Федерации № 78-ФЗ «О библиотечном деле» от  29.12.1994 г.,  Федеральным законом  № 114-ФЗ «О противодействии экстремистской деятельности от 25.07.2002 г., Федеральным законом  «О защите детей от информации, причиняющий вред их здоровью и развитию» № 436-ФЗ от 29.12.2010 г., Федеральным законом  «Об основных гарантиях прав ребенка в Российской федерации» от 24 июля 1998 г № 124-ФЗ, в соответствии с Уставом ГБОУ «Школа № . </w:t>
      </w:r>
    </w:p>
    <w:p w14:paraId="583B98F7" w14:textId="77777777" w:rsidR="005A158C" w:rsidRDefault="000B38C0" w:rsidP="000B38C0">
      <w:pPr>
        <w:ind w:right="0"/>
      </w:pPr>
      <w:r w:rsidRPr="000B38C0">
        <w:rPr>
          <w:b/>
        </w:rPr>
        <w:t>1.2</w:t>
      </w:r>
      <w:r>
        <w:t>.</w:t>
      </w:r>
      <w:r w:rsidR="00FD4D1E">
        <w:t>Библиотека участвует в учебно-воспитательном процессе в целях обеспечения права обучающихся на бесплатное пользование библиотечно</w:t>
      </w:r>
      <w:r>
        <w:t>-</w:t>
      </w:r>
      <w:r w:rsidR="00FD4D1E">
        <w:t xml:space="preserve">информационными ресурсами. </w:t>
      </w:r>
    </w:p>
    <w:p w14:paraId="01682409" w14:textId="77777777" w:rsidR="005A158C" w:rsidRDefault="00FD4D1E">
      <w:pPr>
        <w:ind w:left="-5" w:right="0"/>
      </w:pPr>
      <w:r w:rsidRPr="000B38C0">
        <w:rPr>
          <w:b/>
        </w:rPr>
        <w:t>1.3</w:t>
      </w:r>
      <w:r>
        <w:t xml:space="preserve">.Основными функциями библиотеки являются: </w:t>
      </w:r>
    </w:p>
    <w:p w14:paraId="133B1AC1" w14:textId="77777777" w:rsidR="005A158C" w:rsidRDefault="00FD4D1E">
      <w:pPr>
        <w:numPr>
          <w:ilvl w:val="0"/>
          <w:numId w:val="2"/>
        </w:numPr>
        <w:ind w:right="3498" w:hanging="163"/>
        <w:jc w:val="left"/>
      </w:pPr>
      <w:r>
        <w:t xml:space="preserve">образовательная,  </w:t>
      </w:r>
    </w:p>
    <w:p w14:paraId="5D7E1B68" w14:textId="77777777" w:rsidR="000B38C0" w:rsidRDefault="00FD4D1E">
      <w:pPr>
        <w:numPr>
          <w:ilvl w:val="0"/>
          <w:numId w:val="2"/>
        </w:numPr>
        <w:spacing w:after="6" w:line="308" w:lineRule="auto"/>
        <w:ind w:right="3498" w:hanging="163"/>
        <w:jc w:val="left"/>
      </w:pPr>
      <w:r>
        <w:t xml:space="preserve">информационная,  </w:t>
      </w:r>
    </w:p>
    <w:p w14:paraId="49EE3A16" w14:textId="77777777" w:rsidR="000B38C0" w:rsidRDefault="00FD4D1E" w:rsidP="000B38C0">
      <w:pPr>
        <w:spacing w:after="6" w:line="308" w:lineRule="auto"/>
        <w:ind w:left="0" w:right="3498" w:firstLine="0"/>
        <w:jc w:val="left"/>
      </w:pPr>
      <w:r>
        <w:t xml:space="preserve"> - культурная,  </w:t>
      </w:r>
    </w:p>
    <w:p w14:paraId="5337434B" w14:textId="77777777" w:rsidR="005A158C" w:rsidRDefault="00FD4D1E" w:rsidP="000B38C0">
      <w:pPr>
        <w:spacing w:after="6" w:line="308" w:lineRule="auto"/>
        <w:ind w:right="3498"/>
        <w:jc w:val="left"/>
      </w:pPr>
      <w:r>
        <w:t xml:space="preserve">- досуговая. </w:t>
      </w:r>
    </w:p>
    <w:p w14:paraId="0A1D8444" w14:textId="77777777" w:rsidR="005A158C" w:rsidRDefault="000B38C0" w:rsidP="000B38C0">
      <w:pPr>
        <w:spacing w:after="6" w:line="308" w:lineRule="auto"/>
        <w:ind w:right="0"/>
      </w:pPr>
      <w:r>
        <w:t>1.4.</w:t>
      </w:r>
      <w:r w:rsidR="00FD4D1E">
        <w:t>В соответствии с</w:t>
      </w:r>
      <w:hyperlink r:id="rId6">
        <w:r w:rsidR="00FD4D1E">
          <w:t xml:space="preserve"> </w:t>
        </w:r>
      </w:hyperlink>
      <w:hyperlink r:id="rId7">
        <w:r w:rsidR="00FD4D1E">
          <w:t>Федеральным законом</w:t>
        </w:r>
      </w:hyperlink>
      <w:hyperlink r:id="rId8">
        <w:r w:rsidR="00FD4D1E">
          <w:t xml:space="preserve"> </w:t>
        </w:r>
      </w:hyperlink>
      <w:r w:rsidR="00FD4D1E">
        <w:t>«О противодействии  экстремистской деятельности» № 114-ФЗ от 25 июля 2002 года в школьной  библиотеке запрещено распространение, производство, хранение  и использование литературы экстремисткой направленности.</w:t>
      </w:r>
      <w:r w:rsidR="00FD4D1E">
        <w:rPr>
          <w:color w:val="343932"/>
        </w:rPr>
        <w:t xml:space="preserve"> </w:t>
      </w:r>
    </w:p>
    <w:p w14:paraId="2967ED63" w14:textId="77777777" w:rsidR="005A158C" w:rsidRPr="000B38C0" w:rsidRDefault="000B38C0" w:rsidP="000B38C0">
      <w:pPr>
        <w:spacing w:after="63"/>
        <w:ind w:right="0"/>
      </w:pPr>
      <w:r>
        <w:t>1.5.</w:t>
      </w:r>
      <w:r w:rsidR="00FD4D1E" w:rsidRPr="000B38C0">
        <w:t xml:space="preserve">Актуализация списка экстремистских материалов осуществляется ежемесячно, о чем составляется  соответствующий акт. </w:t>
      </w:r>
      <w:r w:rsidR="00FD4D1E" w:rsidRPr="000B38C0">
        <w:rPr>
          <w:color w:val="343932"/>
        </w:rPr>
        <w:t xml:space="preserve"> </w:t>
      </w:r>
    </w:p>
    <w:p w14:paraId="130AA9C9" w14:textId="77777777" w:rsidR="005A158C" w:rsidRPr="000B38C0" w:rsidRDefault="000B38C0" w:rsidP="000B38C0">
      <w:pPr>
        <w:spacing w:after="63"/>
        <w:ind w:right="0"/>
      </w:pPr>
      <w:r>
        <w:t>1.5.</w:t>
      </w:r>
      <w:r w:rsidR="00FD4D1E" w:rsidRPr="000B38C0">
        <w:t xml:space="preserve">Один раз в  месяц  комиссией осуществляется сверка имеющихся в фондах библиотеки документов с Федеральным списком экстремистских материалов, о чем составляется Акт проверки  и  делается соответствующая запись в Журнале сверок фонда библиотеки с Федеральным списком экстремистских материалов, который ведет </w:t>
      </w:r>
      <w:r w:rsidRPr="000B38C0">
        <w:t>заведующий ИБЦ Егорова И. П</w:t>
      </w:r>
      <w:r w:rsidR="00FD4D1E" w:rsidRPr="000B38C0">
        <w:t xml:space="preserve">.  </w:t>
      </w:r>
    </w:p>
    <w:p w14:paraId="1B204E0D" w14:textId="77777777" w:rsidR="005A158C" w:rsidRDefault="000B38C0" w:rsidP="000B38C0">
      <w:pPr>
        <w:ind w:right="0"/>
      </w:pPr>
      <w:r>
        <w:t>1.6.</w:t>
      </w:r>
      <w:r w:rsidR="00FD4D1E">
        <w:t xml:space="preserve">Обнаруженные материалы изымаются из оборота.  </w:t>
      </w:r>
    </w:p>
    <w:p w14:paraId="415F0DE2" w14:textId="77777777" w:rsidR="005A158C" w:rsidRDefault="000B38C0" w:rsidP="000B38C0">
      <w:pPr>
        <w:ind w:right="0"/>
      </w:pPr>
      <w:r>
        <w:lastRenderedPageBreak/>
        <w:t>1.7.</w:t>
      </w:r>
      <w:r w:rsidR="00FD4D1E">
        <w:t>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 педагоги-библиотекари выявляют и исключают из открытого доступа  печатные издания, соответствующие знаку информационной продукции 16+, 18+.</w:t>
      </w:r>
      <w:r w:rsidR="00FD4D1E">
        <w:rPr>
          <w:color w:val="343932"/>
        </w:rPr>
        <w:t xml:space="preserve"> </w:t>
      </w:r>
    </w:p>
    <w:sectPr w:rsidR="005A158C">
      <w:pgSz w:w="11906" w:h="16838"/>
      <w:pgMar w:top="1192" w:right="845" w:bottom="173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188"/>
    <w:multiLevelType w:val="multilevel"/>
    <w:tmpl w:val="721AD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3363CB"/>
    <w:multiLevelType w:val="multilevel"/>
    <w:tmpl w:val="63B0E758"/>
    <w:lvl w:ilvl="0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2641D9"/>
    <w:multiLevelType w:val="multilevel"/>
    <w:tmpl w:val="A8E6156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71917"/>
    <w:multiLevelType w:val="hybridMultilevel"/>
    <w:tmpl w:val="5A2A91F6"/>
    <w:lvl w:ilvl="0" w:tplc="0A76B69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16A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EED2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34F68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3E523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049A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CFDC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236B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C813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8C"/>
    <w:rsid w:val="000B38C0"/>
    <w:rsid w:val="001226F7"/>
    <w:rsid w:val="005A158C"/>
    <w:rsid w:val="00C96B48"/>
    <w:rsid w:val="00D12F73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D61E"/>
  <w15:docId w15:val="{0D93084B-5767-4D66-BE5F-9846BC5A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5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3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1</cp:lastModifiedBy>
  <cp:revision>6</cp:revision>
  <cp:lastPrinted>2023-01-27T08:38:00Z</cp:lastPrinted>
  <dcterms:created xsi:type="dcterms:W3CDTF">2023-01-17T09:21:00Z</dcterms:created>
  <dcterms:modified xsi:type="dcterms:W3CDTF">2023-05-18T16:31:00Z</dcterms:modified>
</cp:coreProperties>
</file>