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План методической работы школы на 2023/24 учебный год</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Направление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АВГУСТ</w:t>
            </w:r>
          </w:p>
        </w:tc>
      </w:tr>
      <w:tr>
        <w:trPr>
          <w:trHeight w:val="4"/>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Выбор модели методической работы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w:t>
            </w:r>
          </w:p>
        </w:tc>
      </w:tr>
      <w:tr>
        <w:trPr>
          <w:trHeight w:val="4"/>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 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 внести в план работы методического совета на учебный год мероприятия, связанные с реализацией ООП по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 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 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 в соответствии с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по реализации модуля «Классное руководство» рабочей программы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компетентности классных руководителей по вопросам реализации курса внеурочной деятельности «Разговоры о важном». Проверить соответствие планов воспитательной работы рабочей программе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Мастер-класс для учителей по оформлению школьной документации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Проработать вместе с учителями вопросы по составлению рабочих программ,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ВР, замдиректора по НМР,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Методический семинар для учителей «Новый порядок аттестации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Проработать вместе с учителями вопросы проведения аттестации педагогов по </w:t>
            </w:r>
            <w:r>
              <w:rPr>
                <w:rFonts w:hAnsi="Times New Roman" w:cs="Times New Roman"/>
                <w:color w:val="000000"/>
                <w:sz w:val="24"/>
                <w:szCs w:val="24"/>
              </w:rPr>
              <w:t>новому Порядку проведения аттестации педагогических работников</w:t>
            </w:r>
            <w:r>
              <w:rPr>
                <w:rFonts w:hAnsi="Times New Roman" w:cs="Times New Roman"/>
                <w:color w:val="000000"/>
                <w:sz w:val="24"/>
                <w:szCs w:val="24"/>
              </w:rPr>
              <w:t>.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Методический семинар для учителей «Единая модель профессиональной ориентации»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Обсудить с педагогами внедрение с 1 сентября 2023 года Единой модели профориентации и Методические рекомендации по реализации профориентационного минимума, которые Минпросвещения направило </w:t>
            </w:r>
            <w:r>
              <w:rPr>
                <w:rFonts w:hAnsi="Times New Roman" w:cs="Times New Roman"/>
                <w:color w:val="000000"/>
                <w:sz w:val="24"/>
                <w:szCs w:val="24"/>
              </w:rPr>
              <w:t>письмом от 01.06.2023 № АБ-2324/05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СЕНТЯБРЬ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Стартовое анкетирование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Определить степень профессиональных затруднений педагогов по реализации федеральных рабочих программ.</w:t>
            </w:r>
          </w:p>
          <w:p>
            <w:pPr>
              <w:spacing w:line="240" w:lineRule="auto"/>
              <w:rPr>
                <w:rFonts w:hAnsi="Times New Roman" w:cs="Times New Roman"/>
                <w:color w:val="000000"/>
                <w:sz w:val="24"/>
                <w:szCs w:val="24"/>
              </w:rPr>
            </w:pPr>
            <w:r>
              <w:rPr>
                <w:rFonts w:hAnsi="Times New Roman" w:cs="Times New Roman"/>
                <w:color w:val="000000"/>
                <w:sz w:val="24"/>
                <w:szCs w:val="24"/>
              </w:rPr>
              <w:t>Определить степень профессиональных затруднений педагогов по подготовке к ГИА, ВПР.</w:t>
            </w:r>
          </w:p>
          <w:p>
            <w:pPr>
              <w:spacing w:line="240" w:lineRule="auto"/>
              <w:rPr>
                <w:rFonts w:hAnsi="Times New Roman" w:cs="Times New Roman"/>
                <w:color w:val="000000"/>
                <w:sz w:val="24"/>
                <w:szCs w:val="24"/>
              </w:rPr>
            </w:pPr>
            <w:r>
              <w:rPr>
                <w:rFonts w:hAnsi="Times New Roman" w:cs="Times New Roman"/>
                <w:color w:val="000000"/>
                <w:sz w:val="24"/>
                <w:szCs w:val="24"/>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pPr>
              <w:spacing w:line="240" w:lineRule="auto"/>
              <w:rPr>
                <w:rFonts w:hAnsi="Times New Roman" w:cs="Times New Roman"/>
                <w:color w:val="000000"/>
                <w:sz w:val="24"/>
                <w:szCs w:val="24"/>
              </w:rPr>
            </w:pPr>
            <w:r>
              <w:rPr>
                <w:rFonts w:hAnsi="Times New Roman" w:cs="Times New Roman"/>
                <w:color w:val="000000"/>
                <w:sz w:val="24"/>
                <w:szCs w:val="24"/>
              </w:rPr>
              <w:t>Определить уровень ИКТ-компетентности педагогов.</w:t>
            </w:r>
          </w:p>
          <w:p>
            <w:pPr>
              <w:spacing w:line="240" w:lineRule="auto"/>
              <w:rPr>
                <w:rFonts w:hAnsi="Times New Roman" w:cs="Times New Roman"/>
                <w:color w:val="000000"/>
                <w:sz w:val="24"/>
                <w:szCs w:val="24"/>
              </w:rPr>
            </w:pPr>
            <w:r>
              <w:rPr>
                <w:rFonts w:hAnsi="Times New Roman" w:cs="Times New Roman"/>
                <w:color w:val="000000"/>
                <w:sz w:val="24"/>
                <w:szCs w:val="24"/>
              </w:rPr>
              <w:t>Выявить уровень методической подготовки и профессиональные затруднения молодых и вновь пришедших учителей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замдиректора по УВР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Составление списка учителей, которые аттестуются в </w:t>
            </w:r>
            <w:r>
              <w:rPr>
                <w:rFonts w:hAnsi="Times New Roman" w:cs="Times New Roman"/>
                <w:color w:val="000000"/>
                <w:sz w:val="24"/>
                <w:szCs w:val="24"/>
              </w:rPr>
              <w:t>2023/24</w:t>
            </w:r>
            <w:r>
              <w:rPr>
                <w:rFonts w:hAnsi="Times New Roman" w:cs="Times New Roman"/>
                <w:color w:val="000000"/>
                <w:sz w:val="24"/>
                <w:szCs w:val="24"/>
              </w:rPr>
              <w:t xml:space="preserve">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Спланировать методическое сопровождение учителей при подготовке к аттестации и в межаттестационный период.</w:t>
            </w:r>
          </w:p>
          <w:p>
            <w:pPr>
              <w:spacing w:line="240" w:lineRule="auto"/>
              <w:rPr>
                <w:rFonts w:hAnsi="Times New Roman" w:cs="Times New Roman"/>
                <w:color w:val="000000"/>
                <w:sz w:val="24"/>
                <w:szCs w:val="24"/>
              </w:rPr>
            </w:pPr>
            <w:r>
              <w:rPr>
                <w:rFonts w:hAnsi="Times New Roman" w:cs="Times New Roman"/>
                <w:color w:val="000000"/>
                <w:sz w:val="24"/>
                <w:szCs w:val="24"/>
              </w:rPr>
              <w:t>Подготовить список учителей, которые аттестуются на соответствие занимаемой должности.</w:t>
            </w:r>
          </w:p>
          <w:p>
            <w:pPr>
              <w:spacing w:line="240" w:lineRule="auto"/>
              <w:rPr>
                <w:rFonts w:hAnsi="Times New Roman" w:cs="Times New Roman"/>
                <w:color w:val="000000"/>
                <w:sz w:val="24"/>
                <w:szCs w:val="24"/>
              </w:rPr>
            </w:pPr>
            <w:r>
              <w:rPr>
                <w:rFonts w:hAnsi="Times New Roman" w:cs="Times New Roman"/>
                <w:color w:val="000000"/>
                <w:sz w:val="24"/>
                <w:szCs w:val="24"/>
              </w:rPr>
              <w:t>Подготовить списки учителей, которые аттестуются на новые квалификационные категории «педагог-методист» и «педагог-наставник»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 замдиректора по УВР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Составление списка учителей, которые будут проходить обучение по дополнительным профессиональным программам повышения квалификации в </w:t>
            </w:r>
            <w:r>
              <w:rPr>
                <w:rFonts w:hAnsi="Times New Roman" w:cs="Times New Roman"/>
                <w:color w:val="000000"/>
                <w:sz w:val="24"/>
                <w:szCs w:val="24"/>
              </w:rPr>
              <w:t>2023/24</w:t>
            </w:r>
            <w:r>
              <w:rPr>
                <w:rFonts w:hAnsi="Times New Roman" w:cs="Times New Roman"/>
                <w:color w:val="000000"/>
                <w:sz w:val="24"/>
                <w:szCs w:val="24"/>
              </w:rPr>
              <w:t xml:space="preserve">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Скорректировать план-график повышения квалификации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Участие в реализации проекта «Школа Минпросвещения России»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самодиагностики.</w:t>
            </w:r>
          </w:p>
          <w:p>
            <w:pPr>
              <w:spacing w:line="240" w:lineRule="auto"/>
              <w:rPr>
                <w:rFonts w:hAnsi="Times New Roman" w:cs="Times New Roman"/>
                <w:color w:val="000000"/>
                <w:sz w:val="24"/>
                <w:szCs w:val="24"/>
              </w:rPr>
            </w:pPr>
            <w:r>
              <w:rPr>
                <w:rFonts w:hAnsi="Times New Roman" w:cs="Times New Roman"/>
                <w:color w:val="000000"/>
                <w:sz w:val="24"/>
                <w:szCs w:val="24"/>
              </w:rPr>
              <w:t>Получение статуса стажировочной площадки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Директор, замдиректора по УВР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проекте ФГИС «Моя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Регистрация вновь пришедших педагогических работников на платформе ФГИС «Моя школа». Мастер-класс по использованию ресурсов ФГИС «Моя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Замдиректора по УВР, </w:t>
            </w:r>
            <w:r>
              <w:rPr>
                <w:rFonts w:hAnsi="Times New Roman" w:cs="Times New Roman"/>
                <w:color w:val="000000"/>
                <w:sz w:val="24"/>
                <w:szCs w:val="24"/>
              </w:rPr>
              <w:t>ответственный администратор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Моделирование системы работы с одаренными обучающимися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w:t>
            </w: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Определить цели и задачи работы с одаренными обучающимися, составить и утвердить план работы в данном направлении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Ревизия рабочих программ учителей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Провести ревизию рабочих программ учителей на предмет соответствия требованиям федеральных рабочих программ в части содержания. Внести необходимые коррективы в рабочие программы по итогам ревизии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Обучающий семинар по использованию ЭОР и ЦОР в образовательном процессе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Подготовка в сфере ИКТ.</w:t>
            </w:r>
          </w:p>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компетентности педагогов по вопросам применения ЭОР и ЦОР и образовательном процессе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Технический специалист,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Психологический тренинг «Учительский мост»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подготовка, чтобы сплотить команду педагогов и повысить качество образования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Самодиагностика риска профессионального выгорания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Выявить проблемы профессионального выгорания и найти пути решения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молодых учителей и учителей-наставников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 3-й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взаимопосещение уроков педагогами для обмена опытом и повышения уровня профессионального мастерства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Анкетирование обучающихся 9–11-х классов по профориентации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Определить уровень подготовки учеников к осознанному планированию и реализации своего профессионального будущего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ВР, классные руководители 9–11-х классов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Обучающие семинары/курсы для педагогов по проблемам реализации федеральных рабочих программ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обучающие семинары/курсы для педагогов по проблемам реализации федеральных рабочих программ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 в частности, по вопросу оформления школьной документации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педагогам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замдиректора по 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Наставничество молодых и вновь прибывших специалистов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методическую помощь и поддержку специалистам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распространение передового педагогического опыта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Создание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государственной символики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ОКТЯБРЬ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Выявление уровня успешности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анкетирование среди учителей «Уровень успешности учителя»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профориентационного минимума, которые Минпросвещения направило </w:t>
            </w:r>
            <w:r>
              <w:rPr>
                <w:rFonts w:hAnsi="Times New Roman" w:cs="Times New Roman"/>
                <w:color w:val="000000"/>
                <w:sz w:val="24"/>
                <w:szCs w:val="24"/>
              </w:rPr>
              <w:t>письмом от 01.06.2023 № АБ-2324/05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Семинар-практикум по распространению опыта работы с высокомотивированными обучающимися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методическую работу с учителями по взаимодействию с высокомотивированными обучающимися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Обучающий семинар для педагогов «Как составить задание на формирование функциональной грамотности»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Организовать обучающий семинар для педагогов по проблемам формирования функциональной грамотности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УВР,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Методический марафон: взаимопосещение уроков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 2-й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русский язык и литература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Подготовить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руководитель методического объединения учителей русского языка и литературы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методического объединения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Контроль реализации федеральных рабочих программ по </w:t>
            </w:r>
            <w:r>
              <w:rPr>
                <w:rFonts w:hAnsi="Times New Roman" w:cs="Times New Roman"/>
                <w:color w:val="000000"/>
                <w:sz w:val="24"/>
                <w:szCs w:val="24"/>
              </w:rPr>
              <w:t>русскому языку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уроки русского языка. Проверить, как педагоги реализуют федеральные рабочие программы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Руководители методического объединения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Контроль изучения государственных символов РФ в урочной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работу методических объединений с высокомотивированными обучающимися и реализацию проектной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Обсудить проведение стартовой диагностики в 5-х и 10-х классах.</w:t>
            </w:r>
          </w:p>
          <w:p>
            <w:pPr>
              <w:spacing w:line="240" w:lineRule="auto"/>
              <w:rPr>
                <w:rFonts w:hAnsi="Times New Roman" w:cs="Times New Roman"/>
                <w:color w:val="000000"/>
                <w:sz w:val="24"/>
                <w:szCs w:val="24"/>
              </w:rPr>
            </w:pPr>
            <w:r>
              <w:rPr>
                <w:rFonts w:hAnsi="Times New Roman" w:cs="Times New Roman"/>
                <w:color w:val="000000"/>
                <w:sz w:val="24"/>
                <w:szCs w:val="24"/>
              </w:rPr>
              <w:t>Обсудить, насколько успешно педагоги используют ЭОР и ЦОР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Наставничество молодых и вновь прибывших специалистов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методическую помощь и поддержку специалистам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руководители методических объединений,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НОЯБРЬ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история, обществознание, музыка, искусство.</w:t>
            </w:r>
            <w:r>
              <w:rPr>
                <w:rFonts w:hAnsi="Times New Roman" w:cs="Times New Roman"/>
                <w:color w:val="000000"/>
                <w:sz w:val="24"/>
                <w:szCs w:val="24"/>
              </w:rPr>
              <w:t xml:space="preserve"> Конференция </w:t>
            </w:r>
            <w:r>
              <w:rPr>
                <w:rFonts w:hAnsi="Times New Roman" w:cs="Times New Roman"/>
                <w:color w:val="000000"/>
                <w:sz w:val="24"/>
                <w:szCs w:val="24"/>
              </w:rPr>
              <w:t>«Христианские мотивы в культурно-историческом наследии страны»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творческие работы: </w:t>
            </w:r>
            <w:r>
              <w:rPr>
                <w:rFonts w:hAnsi="Times New Roman" w:cs="Times New Roman"/>
                <w:color w:val="000000"/>
                <w:sz w:val="24"/>
                <w:szCs w:val="24"/>
              </w:rPr>
              <w:t>эссе, чтение стихов, песни, рисунки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руководители методических объединений учителей истории и обществознания, русского языка и литературы, технологии, музыки и искусства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Предметная неделя </w:t>
            </w:r>
            <w:r>
              <w:rPr>
                <w:rFonts w:hAnsi="Times New Roman" w:cs="Times New Roman"/>
                <w:color w:val="000000"/>
                <w:sz w:val="24"/>
                <w:szCs w:val="24"/>
              </w:rPr>
              <w:t>биологии</w:t>
            </w:r>
            <w:r>
              <w:rPr>
                <w:rFonts w:hAnsi="Times New Roman" w:cs="Times New Roman"/>
                <w:color w:val="000000"/>
                <w:sz w:val="24"/>
                <w:szCs w:val="24"/>
              </w:rPr>
              <w:t xml:space="preserve"> в рамках реализации предметной концепции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Провести предметную неделю </w:t>
            </w:r>
            <w:r>
              <w:rPr>
                <w:rFonts w:hAnsi="Times New Roman" w:cs="Times New Roman"/>
                <w:color w:val="000000"/>
                <w:sz w:val="24"/>
                <w:szCs w:val="24"/>
              </w:rPr>
              <w:t>биологии</w:t>
            </w:r>
            <w:r>
              <w:rPr>
                <w:rFonts w:hAnsi="Times New Roman" w:cs="Times New Roman"/>
                <w:color w:val="000000"/>
                <w:sz w:val="24"/>
                <w:szCs w:val="24"/>
              </w:rPr>
              <w:t xml:space="preserve"> для повышения мотивации обучающихся к изучению биологии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Руководитель ШМО естественно-научных предметов, педагоги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Мониторинг качества подготовки высокомотивированных обучающихся к олимпиадам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Диагностика работы учителей.</w:t>
            </w:r>
          </w:p>
          <w:p>
            <w:pPr>
              <w:spacing w:line="240" w:lineRule="auto"/>
              <w:rPr>
                <w:rFonts w:hAnsi="Times New Roman" w:cs="Times New Roman"/>
                <w:color w:val="000000"/>
                <w:sz w:val="24"/>
                <w:szCs w:val="24"/>
              </w:rPr>
            </w:pPr>
            <w:r>
              <w:rPr>
                <w:rFonts w:hAnsi="Times New Roman" w:cs="Times New Roman"/>
                <w:color w:val="000000"/>
                <w:sz w:val="24"/>
                <w:szCs w:val="24"/>
              </w:rPr>
              <w:t>Проконтролировать охват высокомотивированных обучающихся, продолжительность, периодичность занятий.</w:t>
            </w:r>
          </w:p>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как учителя включают в уроки и внеурочную деятельность задания олимпиадного цикла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Мастер-классы «Как повысить результаты школьников», «Формирующее оценивание»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8"/>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Интерактивное методическое занятие «Особенности реализации федеральной рабочей программы по </w:t>
            </w:r>
            <w:r>
              <w:rPr>
                <w:rFonts w:hAnsi="Times New Roman" w:cs="Times New Roman"/>
                <w:color w:val="000000"/>
                <w:sz w:val="24"/>
                <w:szCs w:val="24"/>
              </w:rPr>
              <w:t>окружающему миру</w:t>
            </w: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начальной школы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Консультация для педагогов по использованию ресурсов ФГИС «Моя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Диагностика деятельности методических объединений и классных руководителей по профориентации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Проанализировать работу методических объединений и классных руководителей по организации профориентации обучающихся 10–11-х классов с учетом Методических рекомендаций по реализации профориентационного минимума, которые Минпросвещения направило </w:t>
            </w:r>
            <w:r>
              <w:rPr>
                <w:rFonts w:hAnsi="Times New Roman" w:cs="Times New Roman"/>
                <w:color w:val="000000"/>
                <w:sz w:val="24"/>
                <w:szCs w:val="24"/>
              </w:rPr>
              <w:t>письмом от 01.06.2023 № АБ-2324/05</w:t>
            </w:r>
            <w:r>
              <w:rPr>
                <w:rFonts w:hAnsi="Times New Roman" w:cs="Times New Roman"/>
                <w:color w:val="000000"/>
                <w:sz w:val="24"/>
                <w:szCs w:val="24"/>
              </w:rPr>
              <w:t>.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 которые аттестуются на квалификационные категории «педагог-методист» и «педагог-наставник»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Установить соответствие деятельности работника утвержденным показателям. Оказать помощь в подготовке к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в том числе в ходе методического марафона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ДЕКАБРЬ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Методический семинар </w:t>
            </w:r>
            <w:r>
              <w:rPr>
                <w:rFonts w:hAnsi="Times New Roman" w:cs="Times New Roman"/>
                <w:color w:val="000000"/>
                <w:sz w:val="24"/>
                <w:szCs w:val="24"/>
              </w:rPr>
              <w:t>«Готовая карта педтехнологий, чтобы ученики достигали результатов по ФГОС и ФОП на каждом уроке»</w:t>
            </w:r>
            <w:r>
              <w:rPr>
                <w:rFonts w:hAnsi="Times New Roman" w:cs="Times New Roman"/>
                <w:color w:val="000000"/>
                <w:sz w:val="24"/>
                <w:szCs w:val="24"/>
              </w:rPr>
              <w:t xml:space="preserve"> и мастер-класс </w:t>
            </w:r>
            <w:r>
              <w:rPr>
                <w:rFonts w:hAnsi="Times New Roman" w:cs="Times New Roman"/>
                <w:color w:val="000000"/>
                <w:sz w:val="24"/>
                <w:szCs w:val="24"/>
              </w:rPr>
              <w:t>«Разработка метапредметных учебных занятий»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в том числе в вопросах реализации рабочих программ по обновленным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Метапредметная неделя </w:t>
            </w:r>
            <w:r>
              <w:rPr>
                <w:rFonts w:hAnsi="Times New Roman" w:cs="Times New Roman"/>
                <w:color w:val="000000"/>
                <w:sz w:val="24"/>
                <w:szCs w:val="24"/>
              </w:rPr>
              <w:t>в начальной школе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метапредметной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Руководитель методического объединения учителей начальной школы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Образовательное событие для 5–6-х классов «</w:t>
            </w:r>
            <w:r>
              <w:rPr>
                <w:rFonts w:hAnsi="Times New Roman" w:cs="Times New Roman"/>
                <w:color w:val="000000"/>
                <w:sz w:val="24"/>
                <w:szCs w:val="24"/>
              </w:rPr>
              <w:t>Фестиваль народов России</w:t>
            </w:r>
            <w:r>
              <w:rPr>
                <w:rFonts w:hAnsi="Times New Roman" w:cs="Times New Roman"/>
                <w:color w:val="000000"/>
                <w:sz w:val="24"/>
                <w:szCs w:val="24"/>
              </w:rPr>
              <w:t>» с целью реализации концепции предметной области «ОДНКНР»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Провести «</w:t>
            </w:r>
            <w:r>
              <w:rPr>
                <w:rFonts w:hAnsi="Times New Roman" w:cs="Times New Roman"/>
                <w:color w:val="000000"/>
                <w:sz w:val="24"/>
                <w:szCs w:val="24"/>
              </w:rPr>
              <w:t>Фестиваль народов России</w:t>
            </w:r>
            <w:r>
              <w:rPr>
                <w:rFonts w:hAnsi="Times New Roman" w:cs="Times New Roman"/>
                <w:color w:val="000000"/>
                <w:sz w:val="24"/>
                <w:szCs w:val="24"/>
              </w:rPr>
              <w:t>» с целью повышения мотивации обучающихся к изучению предметной области «ОДНКНР»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Руководитель ШМО общественно-научных предметов, педагоги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Психологический тренинг </w:t>
            </w:r>
            <w:r>
              <w:rPr>
                <w:rFonts w:hAnsi="Times New Roman" w:cs="Times New Roman"/>
                <w:color w:val="000000"/>
                <w:sz w:val="24"/>
                <w:szCs w:val="24"/>
              </w:rPr>
              <w:t>«Профессиональная позиция педагога»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тренинг для педагогов с целью соотнесения собственной профессиональной позиции с целями и задачами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Школьная конференция </w:t>
            </w:r>
            <w:r>
              <w:rPr>
                <w:rFonts w:hAnsi="Times New Roman" w:cs="Times New Roman"/>
                <w:color w:val="000000"/>
                <w:sz w:val="24"/>
                <w:szCs w:val="24"/>
              </w:rPr>
              <w:t>«Умение учиться – стратегия успеха»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Организовать и провести школьную конференцию для обучающихся 9-х классов в ходе внутришкольного мониторинга оценки качества образования. </w:t>
            </w:r>
            <w:r>
              <w:rPr>
                <w:rFonts w:hAnsi="Times New Roman" w:cs="Times New Roman"/>
                <w:color w:val="000000"/>
                <w:sz w:val="24"/>
                <w:szCs w:val="24"/>
              </w:rPr>
              <w:t xml:space="preserve">Организовать защиту индивидуальных проектов обучающихся 9-х классов. </w:t>
            </w:r>
            <w:r>
              <w:rPr>
                <w:rFonts w:hAnsi="Times New Roman" w:cs="Times New Roman"/>
                <w:color w:val="000000"/>
                <w:sz w:val="24"/>
                <w:szCs w:val="24"/>
              </w:rPr>
              <w:t>Изучить уровень сформированности метапредметных результатов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Методический совет,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результаты текущей успеваемости по предмету. Выявить проблемы неуспеваемости обучающихся группы риска.</w:t>
            </w:r>
          </w:p>
          <w:p>
            <w:pPr>
              <w:spacing w:line="240" w:lineRule="auto"/>
              <w:rPr>
                <w:rFonts w:hAnsi="Times New Roman" w:cs="Times New Roman"/>
                <w:color w:val="000000"/>
                <w:sz w:val="24"/>
                <w:szCs w:val="24"/>
              </w:rPr>
            </w:pPr>
            <w:r>
              <w:rPr>
                <w:rFonts w:hAnsi="Times New Roman" w:cs="Times New Roman"/>
                <w:color w:val="000000"/>
                <w:sz w:val="24"/>
                <w:szCs w:val="24"/>
              </w:rPr>
              <w:t>Провести анализ сформированности УУД за первое полугодие на уровне НОО и ООО.</w:t>
            </w:r>
          </w:p>
          <w:p>
            <w:pPr>
              <w:spacing w:line="240" w:lineRule="auto"/>
              <w:rPr>
                <w:rFonts w:hAnsi="Times New Roman" w:cs="Times New Roman"/>
                <w:color w:val="000000"/>
                <w:sz w:val="24"/>
                <w:szCs w:val="24"/>
              </w:rPr>
            </w:pPr>
            <w:r>
              <w:rPr>
                <w:rFonts w:hAnsi="Times New Roman" w:cs="Times New Roman"/>
                <w:color w:val="000000"/>
                <w:sz w:val="24"/>
                <w:szCs w:val="24"/>
              </w:rPr>
              <w:t>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 «Качество подготовки выпускников к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 которые аттестуются на соответствие занимаемой должности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Установить соответствие деятельности работника утвержденным показателям. Сформировать представление для аттестации с указанием результатов профессиональной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подготовке к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в том числе в ходе методического марафона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ЯНВАРЬ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Тематическое заседание методического совета «Первые итоги внедрения ФОП НОО, ООО и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Обсудить итоги реализации ООП уровней образования в соответствии с ФОП. Выявить дефициты и проблемы, наметить пути решения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Мастер-класс «Использование ресурсов ФГИС "Моя школа" на уроках»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мастер-класс, чтобы познакомить педагогов с возможностями ФГИС «Моя школа» и на практике показать функциональные возможности платформы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Разработка индивидуальных образовательных траекторий для обучающихся с разной учебной мотивацией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Метапредметная неделя </w:t>
            </w:r>
            <w:r>
              <w:rPr>
                <w:rFonts w:hAnsi="Times New Roman" w:cs="Times New Roman"/>
                <w:color w:val="000000"/>
                <w:sz w:val="24"/>
                <w:szCs w:val="24"/>
              </w:rPr>
              <w:t>«Неделя краеведа: значимые события на территории села,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метапредметной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Диагностика воспитательной деятельности педагогов-предметников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уроки педагогов-предметников, оценить реализацию модуля «Урочная деятельность» рабочей программы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Участие педагогов в семинаре </w:t>
            </w:r>
            <w:r>
              <w:rPr>
                <w:rFonts w:hAnsi="Times New Roman" w:cs="Times New Roman"/>
                <w:color w:val="000000"/>
                <w:sz w:val="24"/>
                <w:szCs w:val="24"/>
              </w:rPr>
              <w:t>«Функциональная грамотность как образовательный результат. Оценка функциональной грамотности»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цифровой грамотности, по ФОП ООО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Мастер-класс для педагогов </w:t>
            </w:r>
            <w:r>
              <w:rPr>
                <w:rFonts w:hAnsi="Times New Roman" w:cs="Times New Roman"/>
                <w:color w:val="000000"/>
                <w:sz w:val="24"/>
                <w:szCs w:val="24"/>
              </w:rPr>
              <w:t>«Как эффективно ликвидировать отставание»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Мониторинг деятельности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Диагностика воспитательной деятельности классных руководителей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Экспертное и методическое сопровождение педагогов по вопросам изучения государственных символов РФ на уроках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и поддержку педагогам в организации работы по изучению государственных символов РФ</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Методические семинары для педагогов по проблемам реализации ООП СОО по обновленному ФГОС СОО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Организовать методические семинары для педагогов по проблемам реализации ООП СОО по обновленному ФГОС СОО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госсимволов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ФЕВРАЛЬ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Методический семинар «Что нужно знать учителю о ФПУ»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требования ФГОС-2021 и обновленного ФГОС СОО, а также ФОП уровней образования к использованию учебников, учебных пособий и электронных образовательных ресурсов педагогами при реализации ООП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 педагог-библиотекарь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математика, физика, информатика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 учителей математики, физики, информатики,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Психологический семинар </w:t>
            </w:r>
            <w:r>
              <w:rPr>
                <w:rFonts w:hAnsi="Times New Roman" w:cs="Times New Roman"/>
                <w:color w:val="000000"/>
                <w:sz w:val="24"/>
                <w:szCs w:val="24"/>
              </w:rPr>
              <w:t>«Как бороться с профессиональным выгоранием»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поддержка.</w:t>
            </w:r>
          </w:p>
          <w:p>
            <w:pPr>
              <w:spacing w:line="240" w:lineRule="auto"/>
              <w:rPr>
                <w:rFonts w:hAnsi="Times New Roman" w:cs="Times New Roman"/>
                <w:color w:val="000000"/>
                <w:sz w:val="24"/>
                <w:szCs w:val="24"/>
              </w:rPr>
            </w:pPr>
            <w:r>
              <w:rPr>
                <w:rFonts w:hAnsi="Times New Roman" w:cs="Times New Roman"/>
                <w:color w:val="000000"/>
                <w:sz w:val="24"/>
                <w:szCs w:val="24"/>
              </w:rPr>
              <w:t>Научить педагогов предотвращать профессиональное выгорание и контролировать его признаки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Заседание методического совета </w:t>
            </w:r>
            <w:r>
              <w:rPr>
                <w:rFonts w:hAnsi="Times New Roman" w:cs="Times New Roman"/>
                <w:color w:val="000000"/>
                <w:sz w:val="24"/>
                <w:szCs w:val="24"/>
              </w:rPr>
              <w:t>«Готовность к ВПР»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готовность обучающихся к ВПР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w:t>
            </w:r>
            <w:r>
              <w:rPr>
                <w:rFonts w:hAnsi="Times New Roman" w:cs="Times New Roman"/>
                <w:color w:val="000000"/>
                <w:sz w:val="24"/>
                <w:szCs w:val="24"/>
              </w:rPr>
              <w:t>марте</w:t>
            </w:r>
            <w:r>
              <w:rPr>
                <w:rFonts w:hAnsi="Times New Roman" w:cs="Times New Roman"/>
                <w:color w:val="000000"/>
                <w:sz w:val="24"/>
                <w:szCs w:val="24"/>
              </w:rPr>
              <w:t>. Обсудить вопросы о ликвидации отставания после первого полугодия и о подготовке материалов к промежуточной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Заседание методического совета </w:t>
            </w:r>
            <w:r>
              <w:rPr>
                <w:rFonts w:hAnsi="Times New Roman" w:cs="Times New Roman"/>
                <w:color w:val="000000"/>
                <w:sz w:val="24"/>
                <w:szCs w:val="24"/>
              </w:rPr>
              <w:t>«Подготовка к ГИА-2024 по новому Порядку»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изменения в КИМ ГИА.</w:t>
            </w:r>
          </w:p>
          <w:p>
            <w:pPr>
              <w:spacing w:line="240" w:lineRule="auto"/>
              <w:rPr>
                <w:rFonts w:hAnsi="Times New Roman" w:cs="Times New Roman"/>
                <w:color w:val="000000"/>
                <w:sz w:val="24"/>
                <w:szCs w:val="24"/>
              </w:rPr>
            </w:pPr>
            <w:r>
              <w:rPr>
                <w:rFonts w:hAnsi="Times New Roman" w:cs="Times New Roman"/>
                <w:color w:val="000000"/>
                <w:sz w:val="24"/>
                <w:szCs w:val="24"/>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методических объединений учителей «Реализация ФОП НОО, ООО и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Организационная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проблемы реализации федеральных рабочих программ по предметам. Обсудить учебно-методическое обеспечение программ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Обучающие семинары, индивидуальные консультации по проблемам реализации обновленных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w:t>
            </w: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обновленных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УВР,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Методический марафон: </w:t>
            </w:r>
            <w:r>
              <w:rPr>
                <w:rFonts w:hAnsi="Times New Roman" w:cs="Times New Roman"/>
                <w:color w:val="000000"/>
                <w:sz w:val="24"/>
                <w:szCs w:val="24"/>
              </w:rPr>
              <w:t>взаимопосещение уроков «Лучшие практики изучения госсимволов»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 внедрения госсимволов в учебный процесс</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МАРТ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иностранные языки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Руководитель методического объединения учителей иностранных языков,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Мониторинг ИКТ-компетентности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1–2-я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работу учителей по совершенствованию ИКТ-компетенций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Технический специалист,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Мастер-классы </w:t>
            </w:r>
            <w:r>
              <w:rPr>
                <w:rFonts w:hAnsi="Times New Roman" w:cs="Times New Roman"/>
                <w:color w:val="000000"/>
                <w:sz w:val="24"/>
                <w:szCs w:val="24"/>
              </w:rPr>
              <w:t>«Формирующее и критериальное оценивание»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в области оценивания. Проанализировать систему оценивания на соответствие требованиям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Проектная мастерская для учителей старшей школы «Профильное обучение по требованиям обновленного ФГОС СОО и ФОП СОО»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особенности профильного обучения в соответствии с требованиями обновленного ФГОС СОО и ФОП СОО. Определить возможности развития профилей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Предметная неделя: </w:t>
            </w:r>
            <w:r>
              <w:rPr>
                <w:rFonts w:hAnsi="Times New Roman" w:cs="Times New Roman"/>
                <w:color w:val="000000"/>
                <w:sz w:val="24"/>
                <w:szCs w:val="24"/>
              </w:rPr>
              <w:t>биология, химия, география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предметной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 учителей биологии, химии, географии,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Участие в </w:t>
            </w:r>
            <w:r>
              <w:rPr>
                <w:rFonts w:hAnsi="Times New Roman" w:cs="Times New Roman"/>
                <w:color w:val="000000"/>
                <w:sz w:val="24"/>
                <w:szCs w:val="24"/>
              </w:rPr>
              <w:t>городской</w:t>
            </w:r>
            <w:r>
              <w:rPr>
                <w:rFonts w:hAnsi="Times New Roman" w:cs="Times New Roman"/>
                <w:color w:val="000000"/>
                <w:sz w:val="24"/>
                <w:szCs w:val="24"/>
              </w:rPr>
              <w:t xml:space="preserve"> методической конференции </w:t>
            </w:r>
            <w:r>
              <w:rPr>
                <w:rFonts w:hAnsi="Times New Roman" w:cs="Times New Roman"/>
                <w:color w:val="000000"/>
                <w:sz w:val="24"/>
                <w:szCs w:val="24"/>
              </w:rPr>
              <w:t>«Воспитание гражданина»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 по формированию личностных результатов и организации гражданско-патриотического воспитания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Взаимопосещение уроков между учителями начальной школы и учителями-предметниками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преемственность программ уровней НОО и ООО. Выработать общие подходы к подготовке учеников начальных классов к обучению на уровне ООО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развитие профильного обучения в контексте обновленного ФГОС СОО и ФОП СОО. Проанализировать варианты развития профилей в соответствии с обновленным ФГОС СОО и внедрением ФОП СОО.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Согласовать план-график ВПР. Подвести итоги методического марафона. Проанализировать сформированность УУД обучающихся по результатам проведенных процедур. Начать подготовку к метапредметной декаде, школьной научной конференции обучающихся </w:t>
            </w:r>
            <w:r>
              <w:rPr>
                <w:rFonts w:hAnsi="Times New Roman" w:cs="Times New Roman"/>
                <w:color w:val="000000"/>
                <w:sz w:val="24"/>
                <w:szCs w:val="24"/>
              </w:rPr>
              <w:t>«Стратегия успеха»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по ИКТ-компетентности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Повысить уровень ИКТ-компетентности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Технический специалист, замдиректора по УВР, учителя с лучшими показателями ИКТ-компетентности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АПРЕЛЬ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Метапредметная декада </w:t>
            </w:r>
            <w:r>
              <w:rPr>
                <w:rFonts w:hAnsi="Times New Roman" w:cs="Times New Roman"/>
                <w:color w:val="000000"/>
                <w:sz w:val="24"/>
                <w:szCs w:val="24"/>
              </w:rPr>
              <w:t>«Все работы хороши»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2–3-я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метапредметной декады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Научно-практическая конференция для обучающихся </w:t>
            </w:r>
            <w:r>
              <w:rPr>
                <w:rFonts w:hAnsi="Times New Roman" w:cs="Times New Roman"/>
                <w:color w:val="000000"/>
                <w:sz w:val="24"/>
                <w:szCs w:val="24"/>
              </w:rPr>
              <w:t>7–8-х</w:t>
            </w:r>
            <w:r>
              <w:rPr>
                <w:rFonts w:hAnsi="Times New Roman" w:cs="Times New Roman"/>
                <w:color w:val="000000"/>
                <w:sz w:val="24"/>
                <w:szCs w:val="24"/>
              </w:rPr>
              <w:t xml:space="preserve"> классов </w:t>
            </w:r>
            <w:r>
              <w:rPr>
                <w:rFonts w:hAnsi="Times New Roman" w:cs="Times New Roman"/>
                <w:color w:val="000000"/>
                <w:sz w:val="24"/>
                <w:szCs w:val="24"/>
              </w:rPr>
              <w:t xml:space="preserve">«Стратегия успеха» </w:t>
            </w:r>
            <w:r>
              <w:rPr>
                <w:rFonts w:hAnsi="Times New Roman" w:cs="Times New Roman"/>
                <w:color w:val="000000"/>
                <w:sz w:val="24"/>
                <w:szCs w:val="24"/>
              </w:rPr>
              <w:t>в рамках метапредметной декады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и провести мероприятия в рамках конференции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для учителей по составлению школьной документации в соответствии с требованиями обновленных ФГОС и ФОП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Мастер-класс для классных руководителей по составлению школьной документации в соответствии с требованиями новых ФГОС НОО и ООО, а также ФОП НОО и ООО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Обсудить разработку планов 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ВР, 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Презентация результатов инновационной деятельности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компетенции педагогов. Обменяться опытом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 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проект перечня учебников и учебных пособий на 2024/25 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pPr>
              <w:spacing w:line="240" w:lineRule="auto"/>
              <w:rPr>
                <w:rFonts w:hAnsi="Times New Roman" w:cs="Times New Roman"/>
                <w:color w:val="000000"/>
                <w:sz w:val="24"/>
                <w:szCs w:val="24"/>
              </w:rPr>
            </w:pPr>
            <w:r>
              <w:rPr>
                <w:rFonts w:hAnsi="Times New Roman" w:cs="Times New Roman"/>
                <w:color w:val="000000"/>
                <w:sz w:val="24"/>
                <w:szCs w:val="24"/>
              </w:rPr>
              <w:t>Организация промежуточной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Руководители методических объединений, 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результаты метапредметной декады, наметить пути нивелирования возникших проблем. Обсудить вопросы подготовки обучающихся к промежуточной аттестации и ГИА.</w:t>
            </w:r>
          </w:p>
          <w:p>
            <w:pPr>
              <w:spacing w:line="240" w:lineRule="auto"/>
              <w:rPr>
                <w:rFonts w:hAnsi="Times New Roman" w:cs="Times New Roman"/>
                <w:color w:val="000000"/>
                <w:sz w:val="24"/>
                <w:szCs w:val="24"/>
              </w:rPr>
            </w:pPr>
            <w:r>
              <w:rPr>
                <w:rFonts w:hAnsi="Times New Roman" w:cs="Times New Roman"/>
                <w:color w:val="000000"/>
                <w:sz w:val="24"/>
                <w:szCs w:val="24"/>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участие педагогов в олимпиадах, конкурсах и подготовку методического дня и фестиваля педагогических инноваций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Участие в методических мероприятиях на уровне школы, города, района, области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Повысить уровень профессиональной компетентности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Оказать помощь в решении проблем обучения и воспитания учеников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замдиректора по НМР, председатель методического совета, педагог-психолог</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Трансляция актуального опыта работы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Организационно-методическое сопровождение инновационной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Оказать помощь и поддержку педагогам в инновационной педагогической деятельности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Пополнение банка методических материалов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течение месяца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Коррекционная, 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Замдиректора по НМР, технический специалист</w:t>
            </w:r>
          </w:p>
        </w:tc>
      </w:tr>
      <w:tr>
        <w:trPr>
          <w:trHeight w:val="0"/>
        </w:trPr>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b/>
                <w:bCs/>
                <w:color w:val="252525"/>
                <w:spacing w:val="-2"/>
                <w:sz w:val="48"/>
                <w:szCs w:val="48"/>
              </w:rPr>
              <w:t>МАЙ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Заседание методического совета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Организационная,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Обсудить выполнение плана повышения квалификации и плана аттестации педагогических кадров школы на 20</w:t>
            </w:r>
            <w:r>
              <w:rPr>
                <w:rFonts w:hAnsi="Times New Roman" w:cs="Times New Roman"/>
                <w:color w:val="000000"/>
                <w:sz w:val="24"/>
                <w:szCs w:val="24"/>
              </w:rPr>
              <w:t>23/24</w:t>
            </w:r>
            <w:r>
              <w:rPr>
                <w:rFonts w:hAnsi="Times New Roman" w:cs="Times New Roman"/>
                <w:color w:val="000000"/>
                <w:sz w:val="24"/>
                <w:szCs w:val="24"/>
              </w:rPr>
              <w:t xml:space="preserve"> учебный год.</w:t>
            </w:r>
          </w:p>
          <w:p>
            <w:pPr>
              <w:spacing w:line="240" w:lineRule="auto"/>
              <w:rPr>
                <w:rFonts w:hAnsi="Times New Roman" w:cs="Times New Roman"/>
                <w:color w:val="000000"/>
                <w:sz w:val="24"/>
                <w:szCs w:val="24"/>
              </w:rPr>
            </w:pPr>
            <w:r>
              <w:rPr>
                <w:rFonts w:hAnsi="Times New Roman" w:cs="Times New Roman"/>
                <w:color w:val="000000"/>
                <w:sz w:val="24"/>
                <w:szCs w:val="24"/>
              </w:rPr>
              <w:t>Подведение итогов реализации программы наставничества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Школьный фестиваль педагогических инноваций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Организовать школьный фестиваль</w:t>
            </w:r>
            <w:r>
              <w:rPr>
                <w:rFonts w:hAnsi="Times New Roman" w:cs="Times New Roman"/>
                <w:color w:val="000000"/>
                <w:sz w:val="24"/>
                <w:szCs w:val="24"/>
              </w:rPr>
              <w:t xml:space="preserve"> «Совершенствование единого информационного пространства школы: опыт и инновации»</w:t>
            </w:r>
            <w:r>
              <w:rPr>
                <w:rFonts w:hAnsi="Times New Roman" w:cs="Times New Roman"/>
                <w:color w:val="000000"/>
                <w:sz w:val="24"/>
                <w:szCs w:val="24"/>
              </w:rPr>
              <w:t>. Провести образовательные и воспитательные мастер-классы, творческие отчеты, презентации инновационных продуктов и др.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замдиректора по 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Форум лучших наставнических практик «PROнаставничество»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Провести подведение итогов реализации программы наставничества по секциям: секция I «Через призму опыта» для формы наставничества «учитель – учитель»; секция II «Не рядом, а вместе!» для формы наставничества «учитель – ученик»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 куратор наставничества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Итоговая диагностика деятельности педагогов в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 4-й недели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xml:space="preserve">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w:t>
            </w:r>
            <w:r>
              <w:rPr>
                <w:rFonts w:hAnsi="Times New Roman" w:cs="Times New Roman"/>
                <w:color w:val="000000"/>
                <w:sz w:val="24"/>
                <w:szCs w:val="24"/>
              </w:rPr>
              <w:t>2023/24</w:t>
            </w:r>
            <w:r>
              <w:rPr>
                <w:rFonts w:hAnsi="Times New Roman" w:cs="Times New Roman"/>
                <w:color w:val="000000"/>
                <w:sz w:val="24"/>
                <w:szCs w:val="24"/>
              </w:rPr>
              <w:t>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Председатель методического совета, руководители методических объединений, замдиректора по УВР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pPr>
              <w:spacing w:line="240" w:lineRule="auto"/>
              <w:rPr>
                <w:rFonts w:hAnsi="Times New Roman" w:cs="Times New Roman"/>
                <w:color w:val="000000"/>
                <w:sz w:val="24"/>
                <w:szCs w:val="24"/>
              </w:rPr>
            </w:pPr>
            <w:r>
              <w:rPr>
                <w:rFonts w:hAnsi="Times New Roman" w:cs="Times New Roman"/>
                <w:color w:val="000000"/>
                <w:sz w:val="24"/>
                <w:szCs w:val="24"/>
              </w:rPr>
              <w:t>Подвести итоги первого года реализации ООП в соответствии с ФОП. Проанализировать участие педагогов в олимпиадах, конкурсах и фестивале педагогических инноваций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xml:space="preserve">Руководители методических объединений, </w:t>
            </w:r>
            <w:r>
              <w:rPr>
                <w:rFonts w:hAnsi="Times New Roman" w:cs="Times New Roman"/>
                <w:color w:val="000000"/>
                <w:sz w:val="24"/>
                <w:szCs w:val="24"/>
              </w:rPr>
              <w:t xml:space="preserve">замдиректора по УВР, </w:t>
            </w:r>
            <w:r>
              <w:rPr>
                <w:rFonts w:hAnsi="Times New Roman" w:cs="Times New Roman"/>
                <w:color w:val="000000"/>
                <w:sz w:val="24"/>
                <w:szCs w:val="24"/>
              </w:rPr>
              <w:t>замдиректора по ВР,</w:t>
            </w:r>
            <w:r>
              <w:rPr>
                <w:rFonts w:hAnsi="Times New Roman" w:cs="Times New Roman"/>
                <w:color w:val="000000"/>
                <w:sz w:val="24"/>
                <w:szCs w:val="24"/>
              </w:rPr>
              <w:t xml:space="preserve">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Выпуск методического вестника по итогам года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Познакомить с новшествами в методике преподавания и воспитания. Осветить наиболее значимые методические события за период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УВР, председатель методического совета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Итоговый анализ методической работы за учебный год</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w:t>
            </w:r>
            <w:r>
              <w:rPr>
                <w:rFonts w:hAnsi="Times New Roman" w:cs="Times New Roman"/>
                <w:color w:val="000000"/>
                <w:sz w:val="24"/>
                <w:szCs w:val="24"/>
              </w:rPr>
              <w:t>24</w:t>
            </w:r>
            <w:r>
              <w:rPr>
                <w:rFonts w:hAnsi="Times New Roman" w:cs="Times New Roman"/>
                <w:color w:val="000000"/>
                <w:sz w:val="24"/>
                <w:szCs w:val="24"/>
              </w:rPr>
              <w:t>/</w:t>
            </w:r>
            <w:r>
              <w:rPr>
                <w:rFonts w:hAnsi="Times New Roman" w:cs="Times New Roman"/>
                <w:color w:val="000000"/>
                <w:sz w:val="24"/>
                <w:szCs w:val="24"/>
              </w:rPr>
              <w:t>25</w:t>
            </w:r>
            <w:r>
              <w:rPr>
                <w:rFonts w:hAnsi="Times New Roman" w:cs="Times New Roman"/>
                <w:color w:val="000000"/>
                <w:sz w:val="24"/>
                <w:szCs w:val="24"/>
              </w:rPr>
              <w:t> учебный год</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Замдиректора по НМР</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bf5b45a532344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